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暂存处置废旧放射源收贮（回收）备案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bookmarkEnd w:id="0"/>
    <w:p>
      <w:pPr>
        <w:ind w:firstLine="630" w:firstLineChars="300"/>
        <w:rPr>
          <w:rFonts w:hint="eastAsia" w:eastAsia="仿宋_GB2312"/>
          <w:lang w:eastAsia="zh-CN"/>
        </w:rPr>
      </w:pPr>
    </w:p>
    <w:p>
      <w:pPr>
        <w:rPr>
          <w:sz w:val="21"/>
        </w:rPr>
      </w:pPr>
      <w:r>
        <w:rPr>
          <w:sz w:val="21"/>
        </w:rPr>
        <w:pict>
          <v:shape id="文本框 3" o:spid="_x0000_s2066" o:spt="202" type="#_x0000_t202" style="position:absolute;left:0pt;margin-left:262.6pt;margin-top:2pt;height:37.7pt;width:114.75pt;z-index:251659264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申请人提出申请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（网上、现场或邮寄办理）</w:t>
                  </w:r>
                </w:p>
              </w:txbxContent>
            </v:textbox>
          </v:shape>
        </w:pic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_x0000_s2067" o:spid="_x0000_s2067" o:spt="38" type="#_x0000_t38" style="position:absolute;left:0pt;flip:x;margin-left:314.75pt;margin-top:18.3pt;height:0.25pt;width:15.55pt;rotation:5898240f;z-index:251673600;mso-width-relative:page;mso-height-relative:page;" filled="f" stroked="t" coordsize="21600,21600" adj="10835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</w:p>
    <w:p>
      <w:pPr>
        <w:bidi w:val="0"/>
        <w:rPr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</w: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文本框 22" o:spid="_x0000_s2069" o:spt="202" type="#_x0000_t202" style="position:absolute;left:0pt;margin-left:450.6pt;margin-top:9.05pt;height:38pt;width:83.5pt;z-index:251663360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不予受理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（不符合条件）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文本框 2" o:spid="_x0000_s2070" o:spt="202" type="#_x0000_t202" style="position:absolute;left:0pt;margin-left:305pt;margin-top:15.6pt;height:25.5pt;width:35pt;z-index:251668480;mso-width-relative:page;mso-height-relative:page;" fillcolor="#FFFFFF" filled="t" stroked="t" coordsize="21600,21600">
            <v:path/>
            <v:fill type="gradient" on="t" color2="#FFFFFF" angle="-90" focus="100%" focussize="0f,0f" focusposition="0f,0f">
              <o:fill type="gradientUnscaled" v:ext="backwardCompatible"/>
            </v:fill>
            <v:stroke weight="0.5pt" color="#FFFFFF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1"/>
                      <w:lang w:eastAsia="zh-CN"/>
                    </w:rPr>
                    <w:t>收件</w:t>
                  </w:r>
                </w:p>
              </w:txbxContent>
            </v:textbox>
          </v:shape>
        </w:pict>
      </w:r>
      <w:r>
        <w:rPr>
          <w:sz w:val="21"/>
        </w:rPr>
        <w:pict>
          <v:shape id="流程图: 决策 7" o:spid="_x0000_s2068" o:spt="110" type="#_x0000_t110" style="position:absolute;left:0pt;margin-left:279.5pt;margin-top:0.35pt;height:56pt;width:84.8pt;z-index:251660288;v-text-anchor:middle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</v:shape>
        </w:pic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直接箭头连接符 11" o:spid="_x0000_s2073" o:spt="32" type="#_x0000_t32" style="position:absolute;left:0pt;margin-left:365.85pt;margin-top:13.05pt;height:0.2pt;width:80.8pt;z-index:2516664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21"/>
        </w:rPr>
        <w:pict>
          <v:shape id="直接箭头连接符 17" o:spid="_x0000_s2071" o:spt="38" type="#_x0000_t38" style="position:absolute;left:0pt;flip:x;margin-left:182.35pt;margin-top:21.3pt;height:0.25pt;width:15.55pt;rotation:5898240f;z-index:251667456;mso-width-relative:page;mso-height-relative:page;" filled="f" stroked="t" coordsize="21600,21600" adj="10835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  <w:r>
        <w:rPr>
          <w:sz w:val="21"/>
        </w:rPr>
        <w:pict>
          <v:shape id="_x0000_s2072" o:spid="_x0000_s2072" o:spt="38" type="#_x0000_t38" style="position:absolute;left:0pt;flip:y;margin-left:191.05pt;margin-top:13pt;height:0.25pt;width:83.35pt;rotation:11796480f;z-index:251669504;mso-width-relative:page;mso-height-relative:page;" filled="f" stroked="t" coordsize="21600,21600" adj="10794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w:pict>
          <v:shape id="文本框 16" o:spid="_x0000_s2074" o:spt="202" type="#_x0000_t202" style="position:absolute;left:0pt;margin-left:141.15pt;margin-top:1.45pt;height:36pt;width:92.45pt;z-index:251662336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材料不全一次性告知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补齐补正材料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075" o:spid="_x0000_s2075" o:spt="38" type="#_x0000_t38" style="position:absolute;left:0pt;flip:x;margin-left:313.95pt;margin-top:21.6pt;height:0.25pt;width:15.55pt;rotation:5898240f;z-index:251671552;mso-width-relative:page;mso-height-relative:page;" filled="f" stroked="t" coordsize="21600,21600" adj="10835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  <w:r>
        <w:rPr>
          <w:rFonts w:hint="eastAsia"/>
          <w:lang w:val="en-US" w:eastAsia="zh-CN"/>
        </w:rPr>
        <w:t xml:space="preserve"> 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_x0000_s2077" o:spid="_x0000_s2077" o:spt="38" type="#_x0000_t38" style="position:absolute;left:0pt;margin-left:179.4pt;margin-top:19.05pt;height:0.25pt;width:19.4pt;rotation:5898240f;z-index:251670528;mso-width-relative:page;mso-height-relative:page;" filled="f" stroked="t" coordsize="21600,21600" adj="10828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21"/>
        </w:rPr>
        <w:pict>
          <v:shape id="文本框 10" o:spid="_x0000_s2076" o:spt="202" type="#_x0000_t202" style="position:absolute;left:0pt;margin-left:281.25pt;margin-top:7pt;height:40.05pt;width:84.95pt;z-index:251661312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>受理、备案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18"/>
                      <w:szCs w:val="21"/>
                      <w:lang w:val="en-US" w:eastAsia="zh-CN"/>
                    </w:rPr>
                    <w:t>1个工作日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）</w:t>
                  </w:r>
                </w:p>
              </w:txbxContent>
            </v:textbox>
          </v:shape>
        </w:pict>
      </w:r>
    </w:p>
    <w:p>
      <w:pPr>
        <w:bidi w:val="0"/>
        <w:ind w:firstLine="4760" w:firstLineChars="1700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直接箭头连接符 9" o:spid="_x0000_s2079" o:spt="32" type="#_x0000_t32" style="position:absolute;left:0pt;margin-left:189.45pt;margin-top:0.05pt;height:0.2pt;width:90.4pt;z-index:25166540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w:pict>
          <v:shape id="_x0000_s2078" o:spid="_x0000_s2078" o:spt="38" type="#_x0000_t38" style="position:absolute;left:0pt;flip:y;margin-left:308.65pt;margin-top:19.65pt;height:0.25pt;width:36.6pt;rotation:-5898240f;z-index:251672576;mso-width-relative:page;mso-height-relative:page;" filled="f" stroked="t" coordsize="21600,21600" adj="1083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bidi w:val="0"/>
        <w:ind w:firstLine="3570" w:firstLineChars="1700"/>
        <w:rPr>
          <w:rFonts w:hint="eastAsia"/>
          <w:sz w:val="28"/>
          <w:szCs w:val="36"/>
          <w:lang w:val="en-US" w:eastAsia="zh-CN"/>
        </w:rPr>
      </w:pPr>
      <w:r>
        <w:rPr>
          <w:sz w:val="21"/>
        </w:rPr>
        <w:pict>
          <v:shape id="文本框 29" o:spid="_x0000_s2080" o:spt="202" type="#_x0000_t202" style="position:absolute;left:0pt;margin-left:273.1pt;margin-top:27.4pt;height:36.55pt;width:110.15pt;z-index:251664384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送达</w:t>
                  </w:r>
                </w:p>
                <w:p>
                  <w:pPr>
                    <w:jc w:val="center"/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自取、邮寄</w:t>
                  </w:r>
                </w:p>
              </w:txbxContent>
            </v:textbox>
          </v:shape>
        </w:pic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4B2284"/>
    <w:rsid w:val="00113C34"/>
    <w:rsid w:val="00164BBE"/>
    <w:rsid w:val="001915ED"/>
    <w:rsid w:val="0030503B"/>
    <w:rsid w:val="003676A2"/>
    <w:rsid w:val="004B2284"/>
    <w:rsid w:val="005421D0"/>
    <w:rsid w:val="00774BB4"/>
    <w:rsid w:val="00844DE0"/>
    <w:rsid w:val="008D0B3B"/>
    <w:rsid w:val="00BF3392"/>
    <w:rsid w:val="00DC0239"/>
    <w:rsid w:val="00DE0660"/>
    <w:rsid w:val="00FA51EA"/>
    <w:rsid w:val="027135B0"/>
    <w:rsid w:val="154C6597"/>
    <w:rsid w:val="172A049A"/>
    <w:rsid w:val="17FA5E6A"/>
    <w:rsid w:val="1C5F59E6"/>
    <w:rsid w:val="206856B3"/>
    <w:rsid w:val="2371175C"/>
    <w:rsid w:val="334A44B5"/>
    <w:rsid w:val="342D43CD"/>
    <w:rsid w:val="42F61853"/>
    <w:rsid w:val="52B900D5"/>
    <w:rsid w:val="57184187"/>
    <w:rsid w:val="62BC050C"/>
    <w:rsid w:val="78A476F9"/>
    <w:rsid w:val="7CFD8B20"/>
    <w:rsid w:val="F7DFB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7"/>
        <o:r id="V:Rule2" type="connector" idref="#直接箭头连接符 17"/>
        <o:r id="V:Rule3" type="connector" idref="#_x0000_s2072"/>
        <o:r id="V:Rule4" type="connector" idref="#直接箭头连接符 11"/>
        <o:r id="V:Rule5" type="connector" idref="#_x0000_s2075"/>
        <o:r id="V:Rule6" type="connector" idref="#_x0000_s2077"/>
        <o:r id="V:Rule7" type="connector" idref="#_x0000_s2078"/>
        <o:r id="V:Rule8" type="connector" idref="#直接箭头连接符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7"/>
    <customShpInfo spid="_x0000_s2069"/>
    <customShpInfo spid="_x0000_s2070"/>
    <customShpInfo spid="_x0000_s2068"/>
    <customShpInfo spid="_x0000_s2073"/>
    <customShpInfo spid="_x0000_s2071"/>
    <customShpInfo spid="_x0000_s2072"/>
    <customShpInfo spid="_x0000_s2074"/>
    <customShpInfo spid="_x0000_s2075"/>
    <customShpInfo spid="_x0000_s2077"/>
    <customShpInfo spid="_x0000_s2076"/>
    <customShpInfo spid="_x0000_s2079"/>
    <customShpInfo spid="_x0000_s2078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1</Lines>
  <Paragraphs>1</Paragraphs>
  <TotalTime>0</TotalTime>
  <ScaleCrop>false</ScaleCrop>
  <LinksUpToDate>false</LinksUpToDate>
  <CharactersWithSpaces>150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2019-05-30T01:05:00Z</dcterms:created>
  <dc:creator>lenovo</dc:creator>
  <cp:lastModifiedBy>work</cp:lastModifiedBy>
  <cp:lastPrinted>2021-07-15T02:59:00Z</cp:lastPrinted>
  <dcterms:modified xsi:type="dcterms:W3CDTF">2023-01-04T08:56:02Z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D2A1193481714A388DF8DE993677ED5B</vt:lpwstr>
  </property>
</Properties>
</file>